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F53E8E">
        <w:rPr>
          <w:rFonts w:ascii="Arial" w:hAnsi="Arial" w:cs="Arial"/>
          <w:b/>
          <w:sz w:val="20"/>
          <w:szCs w:val="20"/>
        </w:rPr>
        <w:t>stawie art. 24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F53E8E">
        <w:rPr>
          <w:rFonts w:ascii="Arial" w:hAnsi="Arial" w:cs="Arial"/>
          <w:b/>
          <w:sz w:val="20"/>
          <w:szCs w:val="20"/>
        </w:rPr>
        <w:t>1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E00C7" w:rsidRPr="00E93DE0" w:rsidRDefault="00F014B6" w:rsidP="006E00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972D10">
        <w:rPr>
          <w:rFonts w:ascii="Arial" w:hAnsi="Arial" w:cs="Arial"/>
          <w:b/>
          <w:color w:val="000000"/>
          <w:highlight w:val="white"/>
          <w:lang w:val="en-US"/>
        </w:rPr>
        <w:t>Wykonanie remontu dróg gminnych w miejscowościach Bystrowice, Cząstkowice, Węgierka, Więckowice i Wola Węgierska</w:t>
      </w:r>
      <w:bookmarkStart w:id="0" w:name="_GoBack"/>
      <w:bookmarkEnd w:id="0"/>
    </w:p>
    <w:p w:rsidR="006E00C7" w:rsidRDefault="006E00C7" w:rsidP="006E00C7">
      <w:pPr>
        <w:spacing w:after="0" w:line="36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</w:p>
    <w:p w:rsidR="00D409DE" w:rsidRDefault="008D0487" w:rsidP="006E00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4B00A9">
        <w:rPr>
          <w:rFonts w:ascii="Arial" w:hAnsi="Arial" w:cs="Arial"/>
          <w:sz w:val="21"/>
          <w:szCs w:val="21"/>
        </w:rPr>
        <w:t>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B107A1">
        <w:rPr>
          <w:rFonts w:ascii="Arial" w:hAnsi="Arial" w:cs="Arial"/>
          <w:sz w:val="21"/>
          <w:szCs w:val="21"/>
        </w:rPr>
        <w:t>należymy do  grupy kapitałowej, o której mowa w art. 24 ust.1 pkt. 23 ustawy Pzp (Dz.U. z 2015 r. poz. 2164 ze zmian.) tj. w rozumieniu ustawy z dnia 16 lutego 2007 r. o ochronie konkurencji i konsumentów (Dz.U. z 2015 r. poz. 184 z późniejszymi zmianami).</w:t>
      </w:r>
    </w:p>
    <w:p w:rsidR="00A57A40" w:rsidRPr="003E1710" w:rsidRDefault="00A57A40" w:rsidP="00B107A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301A2" w:rsidRDefault="004F23F7" w:rsidP="00B107A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F33AC3">
        <w:rPr>
          <w:rFonts w:ascii="Arial" w:hAnsi="Arial" w:cs="Arial"/>
          <w:sz w:val="21"/>
          <w:szCs w:val="21"/>
        </w:rPr>
        <w:t xml:space="preserve">, że </w:t>
      </w:r>
      <w:r w:rsidR="00B107A1">
        <w:rPr>
          <w:rFonts w:ascii="Arial" w:hAnsi="Arial" w:cs="Arial"/>
          <w:sz w:val="21"/>
          <w:szCs w:val="21"/>
        </w:rPr>
        <w:t>należymy do tej samej  grupy kapitałowej o której mowa w art. 24 ust. 1  pkt. 23 ustawy Pzp, tj. w rozumieniu ustawy z dnia 16 lutego 2007 r. o ochronie konkurencji i konsumentów (Dz.U. z 2015 r. poz. 184 z późniejszymi zmianami), co podmioty wymienione  poniżej, które to złożyły ofertę w tym postepowaniu (należy podać  nazwy i adresy siedzib)</w:t>
      </w:r>
      <w:r w:rsidR="00E61DDD">
        <w:rPr>
          <w:rFonts w:ascii="Arial" w:hAnsi="Arial" w:cs="Arial"/>
          <w:sz w:val="21"/>
          <w:szCs w:val="21"/>
        </w:rPr>
        <w:t>*;</w:t>
      </w:r>
    </w:p>
    <w:p w:rsidR="00B107A1" w:rsidRDefault="00B107A1" w:rsidP="00B107A1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260"/>
        <w:gridCol w:w="4389"/>
      </w:tblGrid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Nazwa podmiotu</w:t>
            </w: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Adres podmiotu</w:t>
            </w: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UWAGA: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 grupy kapitałowej, co wykonawca składający tę ofertę.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23763D" w:rsidRPr="00E61DD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B35FDB" w:rsidRDefault="00B107A1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przedkładam dowody, że powiązania z innym wykonawcą nie prowadzą do zakłócenia konkurencji w postępowaniu o udzielenie  zamówienia</w:t>
      </w:r>
      <w:r w:rsidR="00E61DDD">
        <w:rPr>
          <w:rFonts w:ascii="Arial" w:hAnsi="Arial" w:cs="Arial"/>
          <w:sz w:val="20"/>
          <w:szCs w:val="20"/>
        </w:rPr>
        <w:t xml:space="preserve"> *)</w:t>
      </w:r>
      <w:r w:rsidR="0023763D">
        <w:rPr>
          <w:rFonts w:ascii="Arial" w:hAnsi="Arial" w:cs="Arial"/>
          <w:sz w:val="20"/>
          <w:szCs w:val="20"/>
        </w:rPr>
        <w:t>…………………………………………………</w:t>
      </w:r>
      <w:r w:rsidR="00E61DDD"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763D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</w:t>
      </w:r>
    </w:p>
    <w:p w:rsidR="0010474E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Zgodnie z art. 24 ust. 11 ustawy Pzp, Wykonawca w terminie 3 dni od zamieszczenia na stronie internetowej informacji, o której mowa w art. 86 ust. 5, przekazuje Zamawiającemu oświadczenie o przynależności lub braku przynależności do tej samej grupy kapitałowej, </w:t>
      </w:r>
      <w:r w:rsidR="0010474E">
        <w:rPr>
          <w:rFonts w:ascii="Arial" w:hAnsi="Arial" w:cs="Arial"/>
          <w:i/>
          <w:sz w:val="20"/>
          <w:szCs w:val="20"/>
        </w:rPr>
        <w:t>o której mowa w  ust. 1 pkt. 23. Wraz ze złożeniem oświadczenia, wykonawca może przedstawić dowody, że powiązania z innym Wykonawcą  nie prowadzą do zakłócenia konkurencji w postępowaniu o udzielenie zamówienia.</w:t>
      </w:r>
    </w:p>
    <w:p w:rsidR="0010474E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3763D" w:rsidRPr="0023763D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*) NIEPOTRZEBNE SKREŚLIĆ  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61DDD" w:rsidRPr="000F2452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910" w:rsidRDefault="006A7910" w:rsidP="0038231F">
      <w:pPr>
        <w:spacing w:after="0" w:line="240" w:lineRule="auto"/>
      </w:pPr>
      <w:r>
        <w:separator/>
      </w:r>
    </w:p>
  </w:endnote>
  <w:endnote w:type="continuationSeparator" w:id="0">
    <w:p w:rsidR="006A7910" w:rsidRDefault="006A791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72D10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910" w:rsidRDefault="006A7910" w:rsidP="0038231F">
      <w:pPr>
        <w:spacing w:after="0" w:line="240" w:lineRule="auto"/>
      </w:pPr>
      <w:r>
        <w:separator/>
      </w:r>
    </w:p>
  </w:footnote>
  <w:footnote w:type="continuationSeparator" w:id="0">
    <w:p w:rsidR="006A7910" w:rsidRDefault="006A791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83D7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74E"/>
    <w:rsid w:val="0011121A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3763D"/>
    <w:rsid w:val="0024732C"/>
    <w:rsid w:val="0025263C"/>
    <w:rsid w:val="0025358A"/>
    <w:rsid w:val="00255142"/>
    <w:rsid w:val="00267089"/>
    <w:rsid w:val="0027560C"/>
    <w:rsid w:val="002849FD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5B0D"/>
    <w:rsid w:val="00696CD3"/>
    <w:rsid w:val="006A52B6"/>
    <w:rsid w:val="006A7910"/>
    <w:rsid w:val="006D220B"/>
    <w:rsid w:val="006E00C7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C7AEA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2D10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07A1"/>
    <w:rsid w:val="00B119F4"/>
    <w:rsid w:val="00B134A8"/>
    <w:rsid w:val="00B15219"/>
    <w:rsid w:val="00B154B4"/>
    <w:rsid w:val="00B22BBE"/>
    <w:rsid w:val="00B35FDB"/>
    <w:rsid w:val="00B37134"/>
    <w:rsid w:val="00B40FC8"/>
    <w:rsid w:val="00B55ADD"/>
    <w:rsid w:val="00B80D0E"/>
    <w:rsid w:val="00B967A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1DDD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3E8E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1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F2CFD-D3B1-443F-9D9C-373B4F20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17</cp:revision>
  <cp:lastPrinted>2018-06-14T12:56:00Z</cp:lastPrinted>
  <dcterms:created xsi:type="dcterms:W3CDTF">2016-10-04T11:47:00Z</dcterms:created>
  <dcterms:modified xsi:type="dcterms:W3CDTF">2018-06-18T09:59:00Z</dcterms:modified>
</cp:coreProperties>
</file>